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6DB" w:rsidRDefault="006F76DB" w:rsidP="006F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Опросный лист</w:t>
      </w: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для проведения публичных консультаций </w:t>
      </w: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 оценке регулирующего воздействия</w:t>
      </w: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76DB" w:rsidRPr="00DB01FB" w:rsidRDefault="006F76DB" w:rsidP="00DB01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01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Проекта решения Совета депутатов Большемурашкинского муниципального округа Нижегородской области </w:t>
      </w:r>
      <w:r w:rsidR="0078555C" w:rsidRPr="00DB01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r w:rsidR="00DB01FB" w:rsidRPr="00DB01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утверждении перечня услуг, которые являются необходимыми и обязательными для предоставления администрацией муниципального округа Нижегородской области,  муниципальными учреждениями </w:t>
      </w:r>
      <w:r w:rsidR="00DB01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предоставляются</w:t>
      </w:r>
      <w:r w:rsidR="00DB01FB" w:rsidRPr="00DB01F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органами и  организациями, участвующими  в предоставлении  муниципальных  услуг</w:t>
      </w:r>
      <w:r w:rsidR="0078555C" w:rsidRPr="00DB01FB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 об участнике публичных консультаций:</w:t>
      </w: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416B" w:rsidRPr="00B0416B" w:rsidRDefault="00B0416B" w:rsidP="00B04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416B">
        <w:rPr>
          <w:rFonts w:ascii="Times New Roman" w:eastAsia="Times New Roman" w:hAnsi="Times New Roman"/>
          <w:sz w:val="24"/>
          <w:szCs w:val="24"/>
          <w:lang w:eastAsia="ru-RU"/>
        </w:rPr>
        <w:t>Наименование участника:______________ _________________________________________</w:t>
      </w:r>
    </w:p>
    <w:p w:rsidR="00B0416B" w:rsidRPr="00B0416B" w:rsidRDefault="00B0416B" w:rsidP="00B04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416B">
        <w:rPr>
          <w:rFonts w:ascii="Times New Roman" w:eastAsia="Times New Roman" w:hAnsi="Times New Roman"/>
          <w:sz w:val="24"/>
          <w:szCs w:val="24"/>
          <w:lang w:eastAsia="ru-RU"/>
        </w:rPr>
        <w:t>Сфера деятельности участника:____________________ ______________________________</w:t>
      </w:r>
    </w:p>
    <w:p w:rsidR="00B0416B" w:rsidRPr="00B0416B" w:rsidRDefault="00B0416B" w:rsidP="00B04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416B">
        <w:rPr>
          <w:rFonts w:ascii="Times New Roman" w:eastAsia="Times New Roman" w:hAnsi="Times New Roman"/>
          <w:sz w:val="24"/>
          <w:szCs w:val="24"/>
          <w:lang w:eastAsia="ru-RU"/>
        </w:rPr>
        <w:t>Ф.И.О. контактного лица: _____________________________________________________________________________</w:t>
      </w:r>
    </w:p>
    <w:p w:rsidR="00B0416B" w:rsidRPr="00B0416B" w:rsidRDefault="00B0416B" w:rsidP="00B04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416B">
        <w:rPr>
          <w:rFonts w:ascii="Times New Roman" w:eastAsia="Times New Roman" w:hAnsi="Times New Roman"/>
          <w:sz w:val="24"/>
          <w:szCs w:val="24"/>
          <w:lang w:eastAsia="ru-RU"/>
        </w:rPr>
        <w:t>Номер контактного телефона:___________________________ ________________________</w:t>
      </w:r>
    </w:p>
    <w:p w:rsidR="00B0416B" w:rsidRPr="00B0416B" w:rsidRDefault="00B0416B" w:rsidP="00B041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416B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почты: ______________________________________________________</w:t>
      </w: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Примерный перечень вопросов,</w:t>
      </w: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обсуждаемых в ходе проведения публичных консультаций</w:t>
      </w:r>
    </w:p>
    <w:p w:rsidR="006F76DB" w:rsidRDefault="006F76DB" w:rsidP="006F76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43"/>
      </w:tblGrid>
      <w:tr w:rsidR="006F76DB" w:rsidTr="006F76DB">
        <w:tc>
          <w:tcPr>
            <w:tcW w:w="9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На решение какой проблемы, на Ваш взгляд, направлено данное правовое регулирование? Актуальна ли данная проблема сегодня?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затратными и/или более эффективными?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Каких, по Вашей оценке, субъектов предпринимательской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иной эконмической деятельности, инвестиционной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затрагивает данное правовое регулирование (по видам субъектов, по отраслям, по количеству таких субъектов в Вашем округе или городе и прочее)?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имеются ли технические ошибки;</w:t>
            </w:r>
          </w:p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      </w:r>
          </w:p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      </w:r>
          </w:p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      </w:r>
          </w:p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соответствует ли обычаям деловой практики, сложившейся в отрасли?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К каким последствиям может привести правовое регулирование в части невозможности исполнения субъектами предпринимательской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иной экономической деятельности, инвестиционной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Оцените издержки/упущенную выгоду (прямого, административного характера) субъектами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предпринимательской и иной экономической деятельности, инвестиционной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возникающие при введении данного регулирования.</w:t>
            </w:r>
          </w:p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Отдельно укажите временные издержки, которые несут субъекты предпринимательской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иной экономической деятельности, инвестиционной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Иные предложения и замечания, которые, по Вашему мнению, целесообразно учесть в рамках оценки муниципального нормативного правового акта.</w:t>
            </w:r>
          </w:p>
        </w:tc>
      </w:tr>
      <w:tr w:rsidR="006F76DB" w:rsidTr="006F76DB">
        <w:tc>
          <w:tcPr>
            <w:tcW w:w="9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6DB" w:rsidRDefault="006F76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A22DEF" w:rsidRDefault="00A22DEF"/>
    <w:p w:rsidR="00AE7A2B" w:rsidRPr="00DB01FB" w:rsidRDefault="00AE7A2B" w:rsidP="00AE7A2B">
      <w:pPr>
        <w:ind w:left="5103"/>
        <w:rPr>
          <w:rFonts w:ascii="Times New Roman" w:eastAsia="BatangChe" w:hAnsi="Times New Roman"/>
          <w:sz w:val="24"/>
          <w:szCs w:val="24"/>
        </w:rPr>
      </w:pPr>
      <w:bookmarkStart w:id="0" w:name="_GoBack"/>
      <w:r w:rsidRPr="00DB01FB">
        <w:rPr>
          <w:rFonts w:ascii="Times New Roman" w:eastAsia="BatangChe" w:hAnsi="Times New Roman"/>
          <w:sz w:val="24"/>
          <w:szCs w:val="24"/>
        </w:rPr>
        <w:t>Дата, подпись</w:t>
      </w:r>
      <w:bookmarkEnd w:id="0"/>
    </w:p>
    <w:sectPr w:rsidR="00AE7A2B" w:rsidRPr="00DB0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DB"/>
    <w:rsid w:val="0012057A"/>
    <w:rsid w:val="00300A3F"/>
    <w:rsid w:val="00333525"/>
    <w:rsid w:val="006F76DB"/>
    <w:rsid w:val="0078555C"/>
    <w:rsid w:val="00A22DEF"/>
    <w:rsid w:val="00A508B2"/>
    <w:rsid w:val="00AE7A2B"/>
    <w:rsid w:val="00B0416B"/>
    <w:rsid w:val="00D969D5"/>
    <w:rsid w:val="00DB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6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6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Jukova</dc:creator>
  <cp:lastModifiedBy>User</cp:lastModifiedBy>
  <cp:revision>3</cp:revision>
  <cp:lastPrinted>2023-02-10T11:52:00Z</cp:lastPrinted>
  <dcterms:created xsi:type="dcterms:W3CDTF">2026-06-22T12:15:00Z</dcterms:created>
  <dcterms:modified xsi:type="dcterms:W3CDTF">2026-06-23T10:39:00Z</dcterms:modified>
</cp:coreProperties>
</file>